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34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8"/>
        <w:gridCol w:w="2561"/>
        <w:gridCol w:w="6650"/>
      </w:tblGrid>
      <w:tr>
        <w:tblPrEx>
          <w:shd w:val="clear" w:color="auto" w:fill="ced7e7"/>
        </w:tblPrEx>
        <w:trPr>
          <w:trHeight w:val="3081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97711" cy="1779969"/>
                  <wp:effectExtent l="0" t="0" r="0" b="0"/>
                  <wp:docPr id="1073741825" name="officeArt object" descr="ct2f 2023-09-26 152441.348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ct2f 2023-09-26 152441.348.jpeg" descr="ct2f 2023-09-26 152441.348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711" cy="177996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Емберген Зарина Мақсатқызы </w:t>
            </w:r>
          </w:p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Мұғалім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Білімі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Жоғары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Туған күні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29.08.2004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Қала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Талдықорған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Отбасылық жағдайы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Тұрмыс құрмаған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: 8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7007702904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 w:hint="default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Электрондық поштасы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: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"mailto:zarinamaksatovna1@gmail.com"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zarinamaksatovna1@gmail.com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1253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ЖҰМЫС ТӘЖІРИБЕСІ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ОҚУ ПРАКТИКАСЫ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Қазақ тілі мен әдебиет пәні мұғалімі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қаңтар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de-DE"/>
                <w14:textFill>
                  <w14:solidFill>
                    <w14:srgbClr w14:val="404040"/>
                  </w14:solidFill>
                </w14:textFill>
              </w:rPr>
              <w:t>- 202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сәуір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Талдықорған қаласы №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28 IT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лицейі</w:t>
            </w: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371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БІЛІМІ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Гуманитарлық ғылымдар жоғарғы мектебі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Қазақ тілі мен әдебиеті пәнінің мұғалімі мамандығы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5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жылдың мамыры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ішкі оқу формасы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Талдықорған қаласы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Ілияс Жансүгіров атындағы Жетісу университеті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Бүкіл оқу уақытындағы орташа балл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Статус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53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ҚОСЫМША БІЛІМІ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БІЛІКТІЛІГІ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outlineLvl w:val="2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1"/>
                <w:lang w:val="ar-SA" w:bidi="ar-SA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курсы</w:t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КӘСІБИ ДАҒДЫЛАРЫ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Тілді білуі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қазақша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ана тілі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орысша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еркін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ағылшынша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сөздік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білімі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 MS Word, MS Excel, MS PowerPoint.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Кеңсе техникасы бойынша жұмыс білімі…</w:t>
            </w:r>
          </w:p>
        </w:tc>
      </w:tr>
      <w:tr>
        <w:tblPrEx>
          <w:shd w:val="clear" w:color="auto" w:fill="ced7e7"/>
        </w:tblPrEx>
        <w:trPr>
          <w:trHeight w:val="2484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ЖЕКЕ ҚАСИЕТТЕРІ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ұқыпты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жауапкершілігі бар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ақкөңіл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құқықтық құжаттармен жұмыс істеу кезінде мұқият болу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баптарды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заңнамаларды білу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тапсырылған жұмысты уақытылы орындау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тәртіпті сақтау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еңбексүйгіштік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</w:tc>
      </w:tr>
      <w:tr>
        <w:tblPrEx>
          <w:shd w:val="clear" w:color="auto" w:fill="ced7e7"/>
        </w:tblPrEx>
        <w:trPr>
          <w:trHeight w:val="1331" w:hRule="atLeast"/>
        </w:trPr>
        <w:tc>
          <w:tcPr>
            <w:tcW w:type="dxa" w:w="138"/>
            <w:tcBorders>
              <w:top w:val="single" w:color="ffffff" w:sz="8" w:space="0" w:shadow="0" w:frame="0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6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КӘСІБИ ДАҒДЫЛАРЫ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Оқу практикасы кезінде «өте жақсы» деген баға қойылды</w:t>
            </w:r>
          </w:p>
        </w:tc>
      </w:tr>
      <w:tr>
        <w:tblPrEx>
          <w:shd w:val="clear" w:color="auto" w:fill="ced7e7"/>
        </w:tblPrEx>
        <w:trPr>
          <w:trHeight w:val="2371" w:hRule="atLeast"/>
        </w:trPr>
        <w:tc>
          <w:tcPr>
            <w:tcW w:type="dxa" w:w="138"/>
            <w:tcBorders>
              <w:top w:val="nil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6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ҚОСЫМША АҚПАРАТ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: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</w:p>
          <w:p>
            <w:pPr>
              <w:pStyle w:val="List Paragraph"/>
              <w:widowControl w:val="0"/>
              <w:numPr>
                <w:ilvl w:val="0"/>
                <w:numId w:val="2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Бос уақытыңыздағы әрекеттеріңіз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кітап оқу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тамақ әзірлеу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спортпен айналысу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ән айту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би билеу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видео монтаждау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әлеуметтік желілермен жұмыс жасау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List Paragraph"/>
              <w:widowControl w:val="0"/>
              <w:numPr>
                <w:ilvl w:val="0"/>
                <w:numId w:val="2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Спорт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түрлері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жеңіл окработика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,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шахмат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;</w:t>
            </w:r>
          </w:p>
          <w:p>
            <w:pPr>
              <w:pStyle w:val="List Paragraph"/>
              <w:widowControl w:val="0"/>
              <w:shd w:val="clear" w:color="auto" w:fill="ffffff"/>
              <w:spacing w:after="0"/>
              <w:ind w:left="1155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</w:tbl>
    <w:p>
      <w:pPr>
        <w:pStyle w:val="Основной текс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1065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978"/>
        <w:gridCol w:w="7680"/>
      </w:tblGrid>
      <w:tr>
        <w:tblPrEx>
          <w:shd w:val="clear" w:color="auto" w:fill="ced7e7"/>
        </w:tblPrEx>
        <w:trPr>
          <w:trHeight w:val="3043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42246" cy="1721817"/>
                  <wp:effectExtent l="0" t="0" r="0" b="0"/>
                  <wp:docPr id="1073741826" name="officeArt object" descr="ct2f 2023-09-26 152441.348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ct2f 2023-09-26 152441.348.jpeg" descr="ct2f 2023-09-26 152441.348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246" cy="17218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Емберген Зарина Мақсатқызы</w:t>
            </w:r>
          </w:p>
          <w:p>
            <w:pPr>
              <w:pStyle w:val="Normal.0"/>
              <w:widowControl w:val="0"/>
              <w:spacing w:after="0"/>
              <w:rPr>
                <w:rFonts w:ascii="Arial" w:cs="Arial" w:hAnsi="Arial" w:eastAsia="Arial"/>
                <w:outline w:val="0"/>
                <w:color w:val="666666"/>
                <w:sz w:val="20"/>
                <w:szCs w:val="20"/>
                <w:u w:color="666666"/>
                <w:shd w:val="nil" w:color="auto" w:fill="auto"/>
                <w14:textFill>
                  <w14:solidFill>
                    <w14:srgbClr w14:val="666666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Учитель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Образование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Высшее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Дата рождения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29.08.2004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Город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Семейное положение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Не замужем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: 8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7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007702904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"mailto:zarinamaksatovna1@gmail.com"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zarinamaksatovna1@gmail.com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2217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 xml:space="preserve">ОПЫТ РАБОТЫ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УЧЕБНАЯ ПРАКТИКА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Учитель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казахского языка и литературы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Жетысуская область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город Талдыкорган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№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28 </w:t>
            </w:r>
            <w:r>
              <w:rPr>
                <w:rFonts w:ascii="Charter Roman" w:hAnsi="Charter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ІТ лицей</w:t>
            </w:r>
          </w:p>
          <w:p>
            <w:pPr>
              <w:pStyle w:val="Normal.0"/>
              <w:shd w:val="clear" w:color="auto" w:fill="ffffff"/>
              <w:spacing w:after="0"/>
              <w:ind w:left="720" w:firstLine="0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Январь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 Апрель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764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ОБРАЗОВАНИЕ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Высшая школа гуманитарных наук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учитель казахского языка и литературы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 xml:space="preserve">Май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Очная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Жетысуский университет имени Ильяса Жансугурова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город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Средний балл 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(GPA)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за всё время обучения </w:t>
            </w:r>
            <w:r>
              <w:rPr>
                <w:rFonts w:ascii="Times New Roman" w:hAnsi="Times New Roman" w:hint="default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:lang w:val="en-US"/>
                <w14:textFill>
                  <w14:solidFill>
                    <w14:srgbClr w14:val="666666"/>
                  </w14:solidFill>
                </w14:textFill>
              </w:rPr>
              <w:t>—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 xml:space="preserve">  Статус</w:t>
            </w:r>
            <w:r>
              <w:rPr>
                <w:rFonts w:ascii="Times New Roman" w:hAnsi="Times New Roman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>: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ДОПОЛНИТЕЛЬНОЕ ОБРАЗОВАНИЕ</w:t>
            </w:r>
            <w:r>
              <w:rPr>
                <w:rFonts w:ascii="Times New Roman" w:hAnsi="Times New Roman"/>
                <w:b w:val="0"/>
                <w:bCs w:val="0"/>
                <w:caps w:val="0"/>
                <w:smallCaps w:val="0"/>
                <w:outline w:val="0"/>
                <w:color w:val="666666"/>
                <w:spacing w:val="0"/>
                <w:sz w:val="24"/>
                <w:szCs w:val="24"/>
                <w:u w:val="single" w:color="666666"/>
                <w:shd w:val="nil" w:color="auto" w:fill="auto"/>
                <w:rtl w:val="0"/>
                <w:lang w:val="ru-RU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Т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РЕНИНГИ И КУРСЫ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курс</w:t>
            </w:r>
          </w:p>
        </w:tc>
      </w:tr>
      <w:tr>
        <w:tblPrEx>
          <w:shd w:val="clear" w:color="auto" w:fill="ced7e7"/>
        </w:tblPrEx>
        <w:trPr>
          <w:trHeight w:val="1684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ПРОФЕССИОНАЛЬНЫЕ НАВЫКИ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Казахский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родной язык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русский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свободно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английский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словарный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Знание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: MS Word, MS Excel, MS PowerPoint.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en-US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Навыки работы с офисной оргтехнико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й…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3027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ЛИЧНЫЕ КАЧЕСТВА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numPr>
                <w:ilvl w:val="0"/>
                <w:numId w:val="4"/>
              </w:numP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аккуратный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ответственный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добродушный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внимательность при работе с юридическими документами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знание статей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законодательства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своевременное выполнение порученной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соблюдение дисциплины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трудолюбие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ДОСТИЖЕНИЯ</w:t>
            </w: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: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5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«отлично»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288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ДОПОЛНИТЕЛЬНАЯ ИНФОРМАЦИЯ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6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Ваши занятия в свободное время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чтение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кулинария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заниматься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спортом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пение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танцы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видеомонтаж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работа с соцсетями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 </w:t>
            </w:r>
          </w:p>
          <w:p>
            <w:pPr>
              <w:pStyle w:val="Normal.0"/>
              <w:widowControl w:val="0"/>
              <w:numPr>
                <w:ilvl w:val="0"/>
                <w:numId w:val="7"/>
              </w:numPr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2"/>
                <w:szCs w:val="22"/>
                <w:rtl w:val="0"/>
                <w:lang w:val="ru-RU"/>
              </w:rPr>
            </w:pP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ru-RU"/>
              </w:rPr>
              <w:t>Спорт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ru-RU"/>
              </w:rPr>
              <w:t>легкая акробатика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ru-RU"/>
              </w:rPr>
              <w:t>шахматы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;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</w:tbl>
    <w:p>
      <w:pPr>
        <w:pStyle w:val="Normal.0"/>
        <w:widowControl w:val="0"/>
        <w:spacing w:line="240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1074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50"/>
        <w:gridCol w:w="7695"/>
      </w:tblGrid>
      <w:tr>
        <w:tblPrEx>
          <w:shd w:val="clear" w:color="auto" w:fill="ced7e7"/>
        </w:tblPrEx>
        <w:trPr>
          <w:trHeight w:val="3004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68694" cy="1749546"/>
                  <wp:effectExtent l="0" t="0" r="0" b="0"/>
                  <wp:docPr id="1073741827" name="officeArt object" descr="ct2f 2023-09-26 152441.348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ct2f 2023-09-26 152441.348.jpeg" descr="ct2f 2023-09-26 152441.348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694" cy="174954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lang w:val="en-US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Embergen Zarina Maksatkyzy 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Teacher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E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ducation: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Higher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Date of birth: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29.08.2004.years 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City: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Taldykorgan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Relationship status: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single 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Phone: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8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7007702904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"mailto:zarinamaksatovna1@gmail.com"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zarinamaksatovna1@gmail.com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14:textFill>
                  <w14:solidFill>
                    <w14:srgbClr w14:val="313A43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630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lang w:val="en-US"/>
              </w:rPr>
            </w:pPr>
          </w:p>
          <w:p>
            <w:pPr>
              <w:pStyle w:val="Normal.0"/>
              <w:widowControl w:val="0"/>
              <w:tabs>
                <w:tab w:val="left" w:pos="1230"/>
              </w:tabs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  <w:lang w:val="de-DE"/>
              </w:rPr>
              <w:t xml:space="preserve">WORK EXPERIENCE TRAINING PRACTICE 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Kazakh language and literature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teacher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Zhetysu region, Taldykorgan city,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28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ІТ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lyceum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School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”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January 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 - April 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</w:p>
          <w:p>
            <w:pPr>
              <w:pStyle w:val="Normal.0"/>
              <w:widowControl w:val="0"/>
              <w:spacing w:after="0" w:line="240" w:lineRule="auto"/>
              <w:outlineLvl w:val="2"/>
            </w:pP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62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EDUCATION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Higher School of Humanities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Specialty Kazakh language and literature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Zhetysu University named after Ilyas Zhansugirov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Taldykorgan city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>.</w:t>
            </w:r>
          </w:p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bidi w:val="0"/>
              <w:spacing w:line="420" w:lineRule="atLeast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May 202</w:t>
            </w: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5</w:t>
            </w: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, Full-time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The average score (GPA) for the entire time of study is</w:t>
            </w:r>
            <w:r>
              <w:rPr>
                <w:rFonts w:ascii="Times New Roman" w:hAnsi="Times New Roman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14:textFill>
                  <w14:solidFill>
                    <w14:srgbClr w14:val="FF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ADDITIONAL EDUCATION TRAINING AND COURSES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</w:pPr>
            <w:r>
              <w:rPr>
                <w:rFonts w:ascii="Charter Roman" w:hAnsi="Charter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“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Coursera" course</w:t>
            </w:r>
          </w:p>
        </w:tc>
      </w:tr>
      <w:tr>
        <w:tblPrEx>
          <w:shd w:val="clear" w:color="auto" w:fill="ced7e7"/>
        </w:tblPrEx>
        <w:trPr>
          <w:trHeight w:val="2227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PROFESSIONAL SKILLS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Knowledge of languages: Kazakh - native, Russian - fluent, English - dictionary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PC knowledge: MS Word, MS Excel, MS PowerPoint. Working knowledge of office equipment...</w:t>
            </w:r>
          </w:p>
          <w:p>
            <w:pPr>
              <w:pStyle w:val="Normal.0"/>
              <w:widowControl w:val="0"/>
              <w:shd w:val="clear" w:color="auto" w:fill="ffffff"/>
              <w:spacing w:after="0"/>
              <w:ind w:left="72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2784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PERSONAL QUALITIES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accurate, responsible, good-natured;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attentiveness when working with legal documents;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knowledge of articles, legislation;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timely completion of assigned work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;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observance of discipline, diligence;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Calibri" w:hAnsi="Calibri"/>
                <w:b w:val="0"/>
                <w:bCs w:val="0"/>
                <w:caps w:val="0"/>
                <w:smallCaps w:val="0"/>
                <w:spacing w:val="0"/>
                <w:sz w:val="22"/>
                <w:szCs w:val="22"/>
                <w:u w:val="none"/>
                <w:shd w:val="nil" w:color="auto" w:fill="auto"/>
                <w:rtl w:val="0"/>
                <w:lang w:val="ru-RU"/>
              </w:rPr>
              <w:t>Sports: light acrobatics, chess;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ind w:left="720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Sports:, light acrobatics, chess;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ADDITIONAL INFORMATION: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Your free time activities: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reading,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, cooking, sports, singing, dancing, video editing, working with social networks.</w:t>
            </w:r>
          </w:p>
          <w:p>
            <w:pPr>
              <w:pStyle w:val="Normal.0"/>
              <w:widowControl w:val="0"/>
              <w:spacing w:after="0"/>
              <w:ind w:left="36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ru-RU"/>
              </w:rPr>
            </w:r>
          </w:p>
        </w:tc>
      </w:tr>
    </w:tbl>
    <w:p>
      <w:pPr>
        <w:pStyle w:val="Normal.0"/>
      </w:pPr>
    </w:p>
    <w:sectPr>
      <w:headerReference w:type="default" r:id="rId5"/>
      <w:footerReference w:type="default" r:id="rId6"/>
      <w:pgSz w:w="11900" w:h="16840" w:orient="portrait"/>
      <w:pgMar w:top="709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harter Roman">
    <w:charset w:val="00"/>
    <w:family w:val="roman"/>
    <w:pitch w:val="default"/>
  </w:font>
  <w:font w:name="Courier New">
    <w:charset w:val="00"/>
    <w:family w:val="roman"/>
    <w:pitch w:val="default"/>
  </w:font>
  <w:font w:name="Robot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105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7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4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21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3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5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37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0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1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ind w:left="115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87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31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03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75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47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91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5"/>
    <w:lvlOverride w:ilvl="0">
      <w:lvl w:ilvl="0">
        <w:start w:val="1"/>
        <w:numFmt w:val="bullet"/>
        <w:suff w:val="tab"/>
        <w:lvlText w:val="·"/>
        <w:lvlJc w:val="left"/>
        <w:pPr>
          <w:ind w:left="72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4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6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ind w:left="288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60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32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ind w:left="504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6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8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TML Preformatted">
    <w:name w:val="HTML Preformatted"/>
    <w:next w:val="HTML Preformatted"/>
    <w:pPr>
      <w:keepNext w:val="0"/>
      <w:keepLines w:val="0"/>
      <w:pageBreakBefore w:val="0"/>
      <w:widowControl w:val="1"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